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370BE" w14:textId="77777777" w:rsidR="00632230" w:rsidRPr="00A72645" w:rsidRDefault="00A72645" w:rsidP="00A72645">
      <w:pPr>
        <w:bidi/>
        <w:jc w:val="center"/>
        <w:rPr>
          <w:sz w:val="28"/>
          <w:szCs w:val="28"/>
          <w:rtl/>
          <w:lang w:bidi="fa-IR"/>
        </w:rPr>
      </w:pPr>
      <w:r w:rsidRPr="00511E76">
        <w:rPr>
          <w:rFonts w:cs="B Titr" w:hint="cs"/>
          <w:b/>
          <w:bCs/>
          <w:sz w:val="24"/>
          <w:szCs w:val="24"/>
          <w:rtl/>
          <w:lang w:bidi="fa-IR"/>
        </w:rPr>
        <w:t>مشخصات طرح‌های ملی پیشنهادی دستگاه‌های اجرایی از محل منابع بند "الف" تبصره (18) قانون بودجه سال 1402</w:t>
      </w:r>
    </w:p>
    <w:tbl>
      <w:tblPr>
        <w:tblStyle w:val="TableGrid"/>
        <w:bidiVisual/>
        <w:tblW w:w="5783" w:type="pct"/>
        <w:jc w:val="center"/>
        <w:tblLook w:val="04A0" w:firstRow="1" w:lastRow="0" w:firstColumn="1" w:lastColumn="0" w:noHBand="0" w:noVBand="1"/>
      </w:tblPr>
      <w:tblGrid>
        <w:gridCol w:w="558"/>
        <w:gridCol w:w="676"/>
        <w:gridCol w:w="548"/>
        <w:gridCol w:w="623"/>
        <w:gridCol w:w="658"/>
        <w:gridCol w:w="606"/>
        <w:gridCol w:w="497"/>
        <w:gridCol w:w="482"/>
        <w:gridCol w:w="488"/>
        <w:gridCol w:w="495"/>
        <w:gridCol w:w="652"/>
        <w:gridCol w:w="795"/>
        <w:gridCol w:w="741"/>
        <w:gridCol w:w="785"/>
        <w:gridCol w:w="784"/>
        <w:gridCol w:w="881"/>
        <w:gridCol w:w="749"/>
        <w:gridCol w:w="866"/>
        <w:gridCol w:w="812"/>
        <w:gridCol w:w="1005"/>
        <w:gridCol w:w="1277"/>
      </w:tblGrid>
      <w:tr w:rsidR="00926719" w:rsidRPr="000B30A7" w14:paraId="34E07453" w14:textId="77777777" w:rsidTr="00BD765B">
        <w:trPr>
          <w:trHeight w:val="595"/>
          <w:jc w:val="center"/>
        </w:trPr>
        <w:tc>
          <w:tcPr>
            <w:tcW w:w="183" w:type="pct"/>
            <w:vMerge w:val="restart"/>
            <w:shd w:val="clear" w:color="auto" w:fill="FFFF00"/>
          </w:tcPr>
          <w:p w14:paraId="65A906AF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222" w:type="pct"/>
            <w:vMerge w:val="restart"/>
            <w:shd w:val="clear" w:color="auto" w:fill="FFFF00"/>
          </w:tcPr>
          <w:p w14:paraId="2072435D" w14:textId="77777777" w:rsidR="00926719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دستگاه اجرایی</w:t>
            </w:r>
          </w:p>
        </w:tc>
        <w:tc>
          <w:tcPr>
            <w:tcW w:w="180" w:type="pct"/>
            <w:vMerge w:val="restart"/>
            <w:shd w:val="clear" w:color="auto" w:fill="FFFF00"/>
          </w:tcPr>
          <w:p w14:paraId="5A8F0DD1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پروژه</w:t>
            </w:r>
          </w:p>
        </w:tc>
        <w:tc>
          <w:tcPr>
            <w:tcW w:w="204" w:type="pct"/>
            <w:vMerge w:val="restart"/>
            <w:shd w:val="clear" w:color="auto" w:fill="FFFF00"/>
          </w:tcPr>
          <w:p w14:paraId="3D11EC42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شرکت مجری</w:t>
            </w:r>
          </w:p>
        </w:tc>
        <w:tc>
          <w:tcPr>
            <w:tcW w:w="915" w:type="pct"/>
            <w:gridSpan w:val="5"/>
            <w:shd w:val="clear" w:color="auto" w:fill="FFFF00"/>
          </w:tcPr>
          <w:p w14:paraId="73A177F1" w14:textId="77777777" w:rsidR="00926719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 طرح</w:t>
            </w:r>
          </w:p>
        </w:tc>
        <w:tc>
          <w:tcPr>
            <w:tcW w:w="377" w:type="pct"/>
            <w:gridSpan w:val="2"/>
            <w:shd w:val="clear" w:color="auto" w:fill="FFFF00"/>
          </w:tcPr>
          <w:p w14:paraId="14833BD5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 تسهیلات</w:t>
            </w:r>
          </w:p>
        </w:tc>
        <w:tc>
          <w:tcPr>
            <w:tcW w:w="212" w:type="pct"/>
            <w:vMerge w:val="restart"/>
            <w:shd w:val="clear" w:color="auto" w:fill="FFFF00"/>
          </w:tcPr>
          <w:p w14:paraId="6532C2F7" w14:textId="72BA9FB6" w:rsidR="00926719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7C8DF5D6" w14:textId="718F11B0" w:rsidR="00926719" w:rsidRPr="00926719" w:rsidRDefault="00926719" w:rsidP="0092671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26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استان محل اجرا</w:t>
            </w:r>
            <w:r w:rsidR="003937A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/شهر</w:t>
            </w:r>
          </w:p>
        </w:tc>
        <w:tc>
          <w:tcPr>
            <w:tcW w:w="243" w:type="pct"/>
            <w:vMerge w:val="restart"/>
            <w:shd w:val="clear" w:color="auto" w:fill="FFFF00"/>
          </w:tcPr>
          <w:p w14:paraId="099B27C9" w14:textId="2DCB240D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درصد پیشرفت فیزیکی</w:t>
            </w:r>
          </w:p>
        </w:tc>
        <w:tc>
          <w:tcPr>
            <w:tcW w:w="276" w:type="pct"/>
            <w:vMerge w:val="restart"/>
            <w:shd w:val="clear" w:color="auto" w:fill="FFFF00"/>
          </w:tcPr>
          <w:p w14:paraId="2051EF7C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هزینه های انجام شده (میلیارد تومان)</w:t>
            </w:r>
          </w:p>
        </w:tc>
        <w:tc>
          <w:tcPr>
            <w:tcW w:w="565" w:type="pct"/>
            <w:gridSpan w:val="2"/>
            <w:shd w:val="clear" w:color="auto" w:fill="FFFF00"/>
          </w:tcPr>
          <w:p w14:paraId="025D3AFF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هزینه های مورد نیاز (میلیارد تومان)</w:t>
            </w:r>
          </w:p>
        </w:tc>
        <w:tc>
          <w:tcPr>
            <w:tcW w:w="264" w:type="pct"/>
            <w:vMerge w:val="restart"/>
            <w:shd w:val="clear" w:color="auto" w:fill="FFFF00"/>
          </w:tcPr>
          <w:p w14:paraId="4DACFF09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پیش بینی تاریخ بهره برداری</w:t>
            </w:r>
          </w:p>
        </w:tc>
        <w:tc>
          <w:tcPr>
            <w:tcW w:w="294" w:type="pct"/>
            <w:vMerge w:val="restart"/>
            <w:shd w:val="clear" w:color="auto" w:fill="FFFF00"/>
          </w:tcPr>
          <w:p w14:paraId="00C0D12B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سهامداران عمده شرکت</w:t>
            </w:r>
          </w:p>
        </w:tc>
        <w:tc>
          <w:tcPr>
            <w:tcW w:w="294" w:type="pct"/>
            <w:vMerge w:val="restart"/>
            <w:shd w:val="clear" w:color="auto" w:fill="FFFF00"/>
          </w:tcPr>
          <w:p w14:paraId="00252163" w14:textId="77777777" w:rsidR="00926719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میزان اشتغال</w:t>
            </w:r>
          </w:p>
          <w:p w14:paraId="2B7E8060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تعهد شده (نفر)</w:t>
            </w:r>
          </w:p>
        </w:tc>
        <w:tc>
          <w:tcPr>
            <w:tcW w:w="330" w:type="pct"/>
            <w:vMerge w:val="restart"/>
            <w:shd w:val="clear" w:color="auto" w:fill="92D050"/>
          </w:tcPr>
          <w:p w14:paraId="2F0FA4B3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شاخص های اولویت </w:t>
            </w:r>
            <w:bookmarkStart w:id="0" w:name="_GoBack"/>
            <w:bookmarkEnd w:id="0"/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 طرح (براساس دستورالعمل)</w:t>
            </w:r>
          </w:p>
        </w:tc>
        <w:tc>
          <w:tcPr>
            <w:tcW w:w="441" w:type="pct"/>
            <w:vMerge w:val="restart"/>
            <w:shd w:val="clear" w:color="auto" w:fill="FFFF00"/>
            <w:vAlign w:val="center"/>
          </w:tcPr>
          <w:p w14:paraId="062E2F7D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سایر توضیحات (کاربر یا سرمایه بر بودن طرح، تاثیرگذاری بر اشتغال، میزان ارزش افزوده، زنجیره ارزش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 تناسب گردش مالی شرکت با تسهیلات درخواستی</w:t>
            </w: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و...)</w:t>
            </w:r>
          </w:p>
        </w:tc>
      </w:tr>
      <w:tr w:rsidR="00926719" w:rsidRPr="000B30A7" w14:paraId="1C83A655" w14:textId="77777777" w:rsidTr="00BD765B">
        <w:trPr>
          <w:trHeight w:val="1191"/>
          <w:jc w:val="center"/>
        </w:trPr>
        <w:tc>
          <w:tcPr>
            <w:tcW w:w="183" w:type="pct"/>
            <w:vMerge/>
          </w:tcPr>
          <w:p w14:paraId="21DB6A8C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2" w:type="pct"/>
            <w:vMerge/>
          </w:tcPr>
          <w:p w14:paraId="799340E4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80" w:type="pct"/>
            <w:vMerge/>
          </w:tcPr>
          <w:p w14:paraId="212D6856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04" w:type="pct"/>
            <w:vMerge/>
          </w:tcPr>
          <w:p w14:paraId="6608684F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6" w:type="pct"/>
            <w:shd w:val="clear" w:color="auto" w:fill="FFFF00"/>
          </w:tcPr>
          <w:p w14:paraId="6B9679F6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ایجادی</w:t>
            </w:r>
          </w:p>
        </w:tc>
        <w:tc>
          <w:tcPr>
            <w:tcW w:w="199" w:type="pct"/>
            <w:shd w:val="clear" w:color="auto" w:fill="FFFF00"/>
          </w:tcPr>
          <w:p w14:paraId="06D1B55A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توسعه ای</w:t>
            </w:r>
          </w:p>
        </w:tc>
        <w:tc>
          <w:tcPr>
            <w:tcW w:w="163" w:type="pct"/>
            <w:shd w:val="clear" w:color="auto" w:fill="FFFF00"/>
          </w:tcPr>
          <w:p w14:paraId="3626EF39" w14:textId="77777777" w:rsidR="00926719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فعال</w:t>
            </w:r>
          </w:p>
        </w:tc>
        <w:tc>
          <w:tcPr>
            <w:tcW w:w="175" w:type="pct"/>
            <w:shd w:val="clear" w:color="auto" w:fill="FFFF00"/>
          </w:tcPr>
          <w:p w14:paraId="0EB43A06" w14:textId="77777777" w:rsidR="00926719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نیمه تمام</w:t>
            </w:r>
          </w:p>
        </w:tc>
        <w:tc>
          <w:tcPr>
            <w:tcW w:w="163" w:type="pct"/>
            <w:shd w:val="clear" w:color="auto" w:fill="FFFF00"/>
          </w:tcPr>
          <w:p w14:paraId="3322A344" w14:textId="77777777" w:rsidR="00926719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راکد</w:t>
            </w:r>
          </w:p>
        </w:tc>
        <w:tc>
          <w:tcPr>
            <w:tcW w:w="162" w:type="pct"/>
            <w:shd w:val="clear" w:color="auto" w:fill="FFFF00"/>
          </w:tcPr>
          <w:p w14:paraId="52DE2C30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ثابت</w:t>
            </w:r>
          </w:p>
        </w:tc>
        <w:tc>
          <w:tcPr>
            <w:tcW w:w="214" w:type="pct"/>
            <w:shd w:val="clear" w:color="auto" w:fill="FFFF00"/>
          </w:tcPr>
          <w:p w14:paraId="30520807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سرمایه در گردش</w:t>
            </w:r>
          </w:p>
        </w:tc>
        <w:tc>
          <w:tcPr>
            <w:tcW w:w="212" w:type="pct"/>
            <w:vMerge/>
            <w:shd w:val="clear" w:color="auto" w:fill="FFFF00"/>
          </w:tcPr>
          <w:p w14:paraId="0F5BCB21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3" w:type="pct"/>
            <w:vMerge/>
            <w:shd w:val="clear" w:color="auto" w:fill="FFFF00"/>
          </w:tcPr>
          <w:p w14:paraId="560ABF2C" w14:textId="676E5911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6" w:type="pct"/>
            <w:vMerge/>
            <w:shd w:val="clear" w:color="auto" w:fill="FFFF00"/>
          </w:tcPr>
          <w:p w14:paraId="7554D186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7" w:type="pct"/>
            <w:shd w:val="clear" w:color="auto" w:fill="FFFF00"/>
          </w:tcPr>
          <w:p w14:paraId="51F6FA04" w14:textId="77777777" w:rsidR="00926719" w:rsidRPr="000B30A7" w:rsidRDefault="00926719" w:rsidP="00F858F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تسهیلات</w:t>
            </w:r>
          </w:p>
        </w:tc>
        <w:tc>
          <w:tcPr>
            <w:tcW w:w="308" w:type="pct"/>
            <w:shd w:val="clear" w:color="auto" w:fill="FFFF00"/>
          </w:tcPr>
          <w:p w14:paraId="0AE23A82" w14:textId="77777777" w:rsidR="00926719" w:rsidRPr="000B30A7" w:rsidRDefault="00926719" w:rsidP="0092671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B30A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آورده شرکت</w:t>
            </w:r>
          </w:p>
        </w:tc>
        <w:tc>
          <w:tcPr>
            <w:tcW w:w="264" w:type="pct"/>
            <w:vMerge/>
          </w:tcPr>
          <w:p w14:paraId="23EB328B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4" w:type="pct"/>
            <w:vMerge/>
            <w:vAlign w:val="center"/>
          </w:tcPr>
          <w:p w14:paraId="10FEC382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4" w:type="pct"/>
            <w:vMerge/>
          </w:tcPr>
          <w:p w14:paraId="189F10DF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30" w:type="pct"/>
            <w:vMerge/>
            <w:shd w:val="clear" w:color="auto" w:fill="92D050"/>
            <w:vAlign w:val="center"/>
          </w:tcPr>
          <w:p w14:paraId="2956E8CB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1" w:type="pct"/>
            <w:vMerge/>
            <w:vAlign w:val="center"/>
          </w:tcPr>
          <w:p w14:paraId="062D8CEA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26719" w:rsidRPr="000B30A7" w14:paraId="0EB36962" w14:textId="77777777" w:rsidTr="00926719">
        <w:trPr>
          <w:trHeight w:val="282"/>
          <w:jc w:val="center"/>
        </w:trPr>
        <w:tc>
          <w:tcPr>
            <w:tcW w:w="183" w:type="pct"/>
            <w:vAlign w:val="center"/>
          </w:tcPr>
          <w:p w14:paraId="0190BCA3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2" w:type="pct"/>
          </w:tcPr>
          <w:p w14:paraId="28A15DB5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80" w:type="pct"/>
            <w:vAlign w:val="center"/>
          </w:tcPr>
          <w:p w14:paraId="5194ADD7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04" w:type="pct"/>
            <w:vAlign w:val="center"/>
          </w:tcPr>
          <w:p w14:paraId="4FDDE237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6" w:type="pct"/>
          </w:tcPr>
          <w:p w14:paraId="0E3C36B1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9" w:type="pct"/>
          </w:tcPr>
          <w:p w14:paraId="370AEE8E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" w:type="pct"/>
          </w:tcPr>
          <w:p w14:paraId="396E97A7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5" w:type="pct"/>
          </w:tcPr>
          <w:p w14:paraId="62BCA1E1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" w:type="pct"/>
          </w:tcPr>
          <w:p w14:paraId="799B2820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2" w:type="pct"/>
          </w:tcPr>
          <w:p w14:paraId="505F4956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4" w:type="pct"/>
          </w:tcPr>
          <w:p w14:paraId="728D4FDE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2" w:type="pct"/>
          </w:tcPr>
          <w:p w14:paraId="570B4582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3" w:type="pct"/>
            <w:vAlign w:val="center"/>
          </w:tcPr>
          <w:p w14:paraId="323DD982" w14:textId="4F8C5E52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6" w:type="pct"/>
            <w:vAlign w:val="center"/>
          </w:tcPr>
          <w:p w14:paraId="09CE0C66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7" w:type="pct"/>
            <w:vAlign w:val="center"/>
          </w:tcPr>
          <w:p w14:paraId="40BE5310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08" w:type="pct"/>
            <w:vAlign w:val="center"/>
          </w:tcPr>
          <w:p w14:paraId="60855484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64" w:type="pct"/>
          </w:tcPr>
          <w:p w14:paraId="760845A2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4" w:type="pct"/>
            <w:vAlign w:val="center"/>
          </w:tcPr>
          <w:p w14:paraId="36645775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4" w:type="pct"/>
          </w:tcPr>
          <w:p w14:paraId="427BE3DE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30" w:type="pct"/>
            <w:vAlign w:val="center"/>
          </w:tcPr>
          <w:p w14:paraId="25E1969D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1" w:type="pct"/>
            <w:vAlign w:val="center"/>
          </w:tcPr>
          <w:p w14:paraId="5A5BCC24" w14:textId="77777777" w:rsidR="00926719" w:rsidRPr="000B30A7" w:rsidRDefault="00926719" w:rsidP="007E122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14:paraId="13DE8216" w14:textId="77777777" w:rsidR="00A72645" w:rsidRDefault="00A72645" w:rsidP="00A72645">
      <w:pPr>
        <w:bidi/>
        <w:jc w:val="center"/>
        <w:rPr>
          <w:lang w:bidi="fa-IR"/>
        </w:rPr>
      </w:pPr>
    </w:p>
    <w:sectPr w:rsidR="00A72645" w:rsidSect="00A7264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07582" w14:textId="77777777" w:rsidR="00953DD9" w:rsidRDefault="00953DD9" w:rsidP="00A72645">
      <w:pPr>
        <w:spacing w:after="0" w:line="240" w:lineRule="auto"/>
      </w:pPr>
      <w:r>
        <w:separator/>
      </w:r>
    </w:p>
  </w:endnote>
  <w:endnote w:type="continuationSeparator" w:id="0">
    <w:p w14:paraId="45C614CB" w14:textId="77777777" w:rsidR="00953DD9" w:rsidRDefault="00953DD9" w:rsidP="00A72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8A236" w14:textId="77777777" w:rsidR="00953DD9" w:rsidRDefault="00953DD9" w:rsidP="00A72645">
      <w:pPr>
        <w:spacing w:after="0" w:line="240" w:lineRule="auto"/>
      </w:pPr>
      <w:r>
        <w:separator/>
      </w:r>
    </w:p>
  </w:footnote>
  <w:footnote w:type="continuationSeparator" w:id="0">
    <w:p w14:paraId="1242DF2F" w14:textId="77777777" w:rsidR="00953DD9" w:rsidRDefault="00953DD9" w:rsidP="00A726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645"/>
    <w:rsid w:val="003937A8"/>
    <w:rsid w:val="00620961"/>
    <w:rsid w:val="007A30CC"/>
    <w:rsid w:val="007E74C7"/>
    <w:rsid w:val="00926719"/>
    <w:rsid w:val="00953DD9"/>
    <w:rsid w:val="00A72645"/>
    <w:rsid w:val="00B9617F"/>
    <w:rsid w:val="00BC531F"/>
    <w:rsid w:val="00BD765B"/>
    <w:rsid w:val="00D925AD"/>
    <w:rsid w:val="00F8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DBABF"/>
  <w15:docId w15:val="{7EED88B1-6FBF-4D61-9971-703FF1D9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72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645"/>
  </w:style>
  <w:style w:type="paragraph" w:styleId="Footer">
    <w:name w:val="footer"/>
    <w:basedOn w:val="Normal"/>
    <w:link w:val="FooterChar"/>
    <w:uiPriority w:val="99"/>
    <w:unhideWhenUsed/>
    <w:rsid w:val="00A72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51611-35DE-489A-A09E-691EC4C0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الهام محسني</dc:creator>
  <cp:keywords/>
  <dc:description/>
  <cp:lastModifiedBy>User</cp:lastModifiedBy>
  <cp:revision>3</cp:revision>
  <dcterms:created xsi:type="dcterms:W3CDTF">2025-10-26T04:44:00Z</dcterms:created>
  <dcterms:modified xsi:type="dcterms:W3CDTF">2025-10-26T04:50:00Z</dcterms:modified>
</cp:coreProperties>
</file>